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88" w:rsidRPr="00740BDC" w:rsidRDefault="008A01B9" w:rsidP="00740BDC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CONTENT (AGRI</w:t>
      </w:r>
      <w:r w:rsidR="00740BDC" w:rsidRPr="00740BDC">
        <w:rPr>
          <w:b/>
          <w:sz w:val="28"/>
          <w:u w:val="single"/>
        </w:rPr>
        <w:t>)</w:t>
      </w:r>
    </w:p>
    <w:p w:rsidR="00740BDC" w:rsidRDefault="00740BDC" w:rsidP="00740BDC">
      <w:pPr>
        <w:jc w:val="center"/>
      </w:pPr>
    </w:p>
    <w:tbl>
      <w:tblPr>
        <w:tblW w:w="8580" w:type="dxa"/>
        <w:tblInd w:w="93" w:type="dxa"/>
        <w:tblLook w:val="04A0" w:firstRow="1" w:lastRow="0" w:firstColumn="1" w:lastColumn="0" w:noHBand="0" w:noVBand="1"/>
      </w:tblPr>
      <w:tblGrid>
        <w:gridCol w:w="960"/>
        <w:gridCol w:w="2900"/>
        <w:gridCol w:w="3760"/>
        <w:gridCol w:w="960"/>
      </w:tblGrid>
      <w:tr w:rsidR="008E2A2E" w:rsidRPr="008E2A2E" w:rsidTr="008E2A2E">
        <w:trPr>
          <w:trHeight w:val="390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A2E">
              <w:rPr>
                <w:rFonts w:ascii="Calibri" w:eastAsia="Times New Roman" w:hAnsi="Calibri" w:cs="Calibri"/>
                <w:b/>
                <w:bCs/>
                <w:color w:val="000000"/>
              </w:rPr>
              <w:t>AGRI</w:t>
            </w:r>
          </w:p>
        </w:tc>
      </w:tr>
      <w:tr w:rsidR="008E2A2E" w:rsidRPr="008E2A2E" w:rsidTr="008E2A2E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E2A2E">
              <w:rPr>
                <w:rFonts w:ascii="Calibri" w:eastAsia="Times New Roman" w:hAnsi="Calibri" w:cs="Calibri"/>
                <w:b/>
                <w:bCs/>
                <w:color w:val="000000"/>
              </w:rPr>
              <w:t>Sl</w:t>
            </w:r>
            <w:proofErr w:type="spellEnd"/>
            <w:r w:rsidRPr="008E2A2E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A2E">
              <w:rPr>
                <w:rFonts w:ascii="Calibri" w:eastAsia="Times New Roman" w:hAnsi="Calibri" w:cs="Calibri"/>
                <w:b/>
                <w:bCs/>
                <w:color w:val="000000"/>
              </w:rPr>
              <w:t>Paper Title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A2E">
              <w:rPr>
                <w:rFonts w:ascii="Calibri" w:eastAsia="Times New Roman" w:hAnsi="Calibri" w:cs="Calibri"/>
                <w:b/>
                <w:bCs/>
                <w:color w:val="000000"/>
              </w:rPr>
              <w:t>Authors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A2E">
              <w:rPr>
                <w:rFonts w:ascii="Calibri" w:eastAsia="Times New Roman" w:hAnsi="Calibri" w:cs="Calibri"/>
                <w:b/>
                <w:bCs/>
                <w:color w:val="000000"/>
              </w:rPr>
              <w:t>Page No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Development of Solar Powered Irrigation System in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Gandhi Institute for Technology (GIFT), BBSR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Gayatri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Shweta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Ritesh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Maharna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Gopikrushna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Samanta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2A2E">
              <w:rPr>
                <w:rFonts w:ascii="Calibri" w:eastAsia="Times New Roman" w:hAnsi="Calibri" w:cs="Calibri"/>
                <w:color w:val="000000"/>
              </w:rPr>
              <w:t>Development of Dehydrator for Domestic Use of Fruits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Madhusmita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Shiti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Prangya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Nanda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A.S.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Saily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Basista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Narayan Jena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Review on Design of Rooftop Rainwater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Harvesting in Gandhi Institute for Technology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(GIFT), BBSR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   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Sourav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Mohapatra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Priyanka Choudhury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Truptimayee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Dash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Review on Design and Development of IOT Based Food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Storage System and Quality Parameters Analysis of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Tomato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Madhusmita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Soumya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Dash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Soumya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Puja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Priyadarshini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Debata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Performance Evaluation and Wetting Pattern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Estimation of Drip Irrigation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Sushree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Susandhya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Mohapatra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Sonam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Jena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Sangeeta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Mohapatra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Study on Use Pattern of Tractor in Odisha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Dr.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Ajaya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Barik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Nitish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Kumar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Pratyush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Padhi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6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AUTOMATION IN GARDEN PLANT WATERING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 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Gayatri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Mrutyunjaya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Lenka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Sweta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Shantadweepa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Vertical Farming Using Internet of Things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Sushree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Karttika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kumar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Karishma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moharatha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Sakti Prasad Jena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Kirtiraj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Mohalik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Smrutirekha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jena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69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Solar Based Automatic Irrigation System Using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IOT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                 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Sushree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Anuprita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Chakra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Debasmita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Majhi</w:t>
            </w:r>
            <w:proofErr w:type="spellEnd"/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Rojida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Khatun</w:t>
            </w:r>
            <w:proofErr w:type="spellEnd"/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VALUE ADDITION IN OYSTER MUSHROOM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Madhusmita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Saswati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Barsalin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Das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Priyadarshini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Sushree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Rojalin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Mahakur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Priyanka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Sagaria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Tikili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Kandii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66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Ginger Processing and It’s Value Addition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 Swain                        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Monali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Madhusmita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Avijeet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Debendra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Pradhan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Dibyadarsan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AUTOMATION IN GARDEN PLANT WATERING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Smrutisudha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Mishra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Subhalaxmi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Saudamini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Samantaray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Study on Recent Farm 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Mechanization Trend in Odisha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Gulsan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Majhi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Jasobanta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Kapil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Sribastab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VALUE ADDITION IN OYSTER MUSHROOM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Gayatri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  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Srustidhar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Rout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Supravati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Ekka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Dibyajyoti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Singh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Performance Evaluation of Seed-Cum-Fertilizer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Drill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Satyananda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Swain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Subala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Nahak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Rasmi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Sahu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Hitesh Kumar Das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Soubhagya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Ranjan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Panigrahi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Performance Evaluation of Seed-Cum-Fertilizer</w:t>
            </w:r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Drill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Prof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Gayatri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Sudip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Ghosh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Rakesh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Soumyaranjan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Sa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Vermicompost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A Sustainable option for organic agriculture: A brief review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Madhumita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Sahoo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Swagatika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Behera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Ankita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Mohanty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2A2E" w:rsidRPr="008E2A2E" w:rsidTr="008E2A2E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Bikash</w:t>
            </w:r>
            <w:proofErr w:type="spellEnd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Chandra </w:t>
            </w:r>
            <w:proofErr w:type="spellStart"/>
            <w:r w:rsidRPr="008E2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Baral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2A2E" w:rsidRPr="008E2A2E" w:rsidRDefault="008E2A2E" w:rsidP="008E2A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40BDC" w:rsidRDefault="00740BDC" w:rsidP="00740BDC">
      <w:bookmarkStart w:id="0" w:name="_GoBack"/>
      <w:bookmarkEnd w:id="0"/>
    </w:p>
    <w:sectPr w:rsidR="00740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C1"/>
    <w:rsid w:val="00062841"/>
    <w:rsid w:val="006A6388"/>
    <w:rsid w:val="00740BDC"/>
    <w:rsid w:val="008A01B9"/>
    <w:rsid w:val="008E2A2E"/>
    <w:rsid w:val="0092198E"/>
    <w:rsid w:val="00FD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2022-06-16T06:21:00Z</dcterms:created>
  <dcterms:modified xsi:type="dcterms:W3CDTF">2022-06-21T10:57:00Z</dcterms:modified>
</cp:coreProperties>
</file>